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E4" w:rsidRDefault="001628E4" w:rsidP="00E01F87">
      <w:pPr>
        <w:tabs>
          <w:tab w:val="left" w:pos="2977"/>
          <w:tab w:val="left" w:pos="4536"/>
          <w:tab w:val="left" w:pos="4820"/>
          <w:tab w:val="left" w:pos="4962"/>
        </w:tabs>
        <w:spacing w:after="0" w:line="240" w:lineRule="auto"/>
        <w:jc w:val="center"/>
        <w:rPr>
          <w:rFonts w:cstheme="minorHAnsi"/>
          <w:sz w:val="36"/>
          <w:szCs w:val="32"/>
        </w:rPr>
      </w:pPr>
    </w:p>
    <w:p w:rsidR="00D0049D" w:rsidRDefault="00D0049D" w:rsidP="00E01F87">
      <w:pPr>
        <w:tabs>
          <w:tab w:val="left" w:pos="2977"/>
          <w:tab w:val="left" w:pos="4536"/>
          <w:tab w:val="left" w:pos="4820"/>
          <w:tab w:val="left" w:pos="4962"/>
        </w:tabs>
        <w:spacing w:after="0" w:line="240" w:lineRule="auto"/>
        <w:jc w:val="center"/>
        <w:rPr>
          <w:rFonts w:cstheme="minorHAnsi"/>
          <w:sz w:val="36"/>
          <w:szCs w:val="32"/>
        </w:rPr>
      </w:pPr>
    </w:p>
    <w:p w:rsidR="00E01F87" w:rsidRPr="00F10C41" w:rsidRDefault="00E01F87" w:rsidP="00E01F87">
      <w:pPr>
        <w:tabs>
          <w:tab w:val="left" w:pos="2977"/>
          <w:tab w:val="left" w:pos="4536"/>
          <w:tab w:val="left" w:pos="4820"/>
          <w:tab w:val="left" w:pos="496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F10C41">
        <w:rPr>
          <w:rFonts w:cstheme="minorHAnsi"/>
          <w:sz w:val="28"/>
          <w:szCs w:val="28"/>
        </w:rPr>
        <w:t>MEGHÍVÁS AZ</w:t>
      </w:r>
    </w:p>
    <w:p w:rsidR="00E01F87" w:rsidRPr="00F10C41" w:rsidRDefault="00E01F87" w:rsidP="00E01F87">
      <w:pPr>
        <w:tabs>
          <w:tab w:val="left" w:pos="482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10C41">
        <w:rPr>
          <w:rFonts w:cstheme="minorHAnsi"/>
          <w:b/>
          <w:sz w:val="28"/>
          <w:szCs w:val="28"/>
        </w:rPr>
        <w:t>ARS SACRA FESZTIVÁL</w:t>
      </w:r>
    </w:p>
    <w:p w:rsidR="00E01F87" w:rsidRDefault="00E01F87" w:rsidP="00E01F87">
      <w:pPr>
        <w:tabs>
          <w:tab w:val="left" w:pos="4820"/>
        </w:tabs>
        <w:spacing w:after="0" w:line="240" w:lineRule="auto"/>
        <w:jc w:val="center"/>
        <w:rPr>
          <w:rFonts w:cstheme="minorHAnsi"/>
          <w:sz w:val="36"/>
          <w:szCs w:val="36"/>
        </w:rPr>
      </w:pPr>
      <w:proofErr w:type="gramStart"/>
      <w:r w:rsidRPr="00F10C41">
        <w:rPr>
          <w:rFonts w:cstheme="minorHAnsi"/>
          <w:sz w:val="28"/>
          <w:szCs w:val="28"/>
        </w:rPr>
        <w:t>rendezvényhez</w:t>
      </w:r>
      <w:proofErr w:type="gramEnd"/>
      <w:r w:rsidRPr="00F10C41">
        <w:rPr>
          <w:rFonts w:cstheme="minorHAnsi"/>
          <w:sz w:val="28"/>
          <w:szCs w:val="28"/>
        </w:rPr>
        <w:t xml:space="preserve"> való csatlakozásra</w:t>
      </w:r>
    </w:p>
    <w:p w:rsidR="00E01F87" w:rsidRDefault="00E01F87" w:rsidP="00E01F87">
      <w:pPr>
        <w:tabs>
          <w:tab w:val="left" w:pos="4820"/>
        </w:tabs>
        <w:spacing w:after="0" w:line="240" w:lineRule="auto"/>
        <w:jc w:val="center"/>
        <w:rPr>
          <w:rFonts w:cstheme="minorHAnsi"/>
        </w:rPr>
      </w:pPr>
    </w:p>
    <w:p w:rsidR="00E01F87" w:rsidRDefault="00E01F87" w:rsidP="00E01F87">
      <w:pPr>
        <w:tabs>
          <w:tab w:val="left" w:pos="4820"/>
        </w:tabs>
        <w:spacing w:after="0" w:line="240" w:lineRule="auto"/>
        <w:jc w:val="center"/>
        <w:rPr>
          <w:rFonts w:cstheme="minorHAnsi"/>
          <w:b/>
          <w:color w:val="FF0000"/>
          <w:sz w:val="36"/>
          <w:szCs w:val="32"/>
        </w:rPr>
      </w:pPr>
      <w:r>
        <w:rPr>
          <w:rFonts w:cstheme="minorHAnsi"/>
          <w:b/>
          <w:color w:val="FF0000"/>
          <w:sz w:val="36"/>
          <w:szCs w:val="32"/>
        </w:rPr>
        <w:t>XII</w:t>
      </w:r>
      <w:r w:rsidR="001F503B">
        <w:rPr>
          <w:rFonts w:cstheme="minorHAnsi"/>
          <w:b/>
          <w:color w:val="FF0000"/>
          <w:sz w:val="36"/>
          <w:szCs w:val="32"/>
        </w:rPr>
        <w:t>I</w:t>
      </w:r>
      <w:r>
        <w:rPr>
          <w:rFonts w:cstheme="minorHAnsi"/>
          <w:b/>
          <w:color w:val="FF0000"/>
          <w:sz w:val="36"/>
          <w:szCs w:val="32"/>
        </w:rPr>
        <w:t>. ARS SACRA FESZTIVÁL – 2019. SZEPTEMBER 14-22.</w:t>
      </w:r>
    </w:p>
    <w:p w:rsidR="00E01F87" w:rsidRDefault="00E01F87" w:rsidP="00E01F87">
      <w:pPr>
        <w:tabs>
          <w:tab w:val="left" w:pos="4820"/>
        </w:tabs>
        <w:spacing w:after="0"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rFonts w:cstheme="minorHAnsi"/>
          <w:b/>
          <w:color w:val="FF0000"/>
          <w:sz w:val="28"/>
          <w:szCs w:val="24"/>
        </w:rPr>
        <w:t>NYITOTT TEMPLOMOK NAPJA – 2019. SZEPTEMBER 14.</w:t>
      </w:r>
    </w:p>
    <w:p w:rsidR="00E01F87" w:rsidRDefault="00E01F87" w:rsidP="00E01F87">
      <w:pPr>
        <w:spacing w:after="0" w:line="240" w:lineRule="auto"/>
        <w:jc w:val="center"/>
        <w:rPr>
          <w:rFonts w:cstheme="minorHAnsi"/>
        </w:rPr>
      </w:pPr>
    </w:p>
    <w:p w:rsidR="00E01F87" w:rsidRPr="00E01F87" w:rsidRDefault="00E01F87" w:rsidP="00E01F87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E01F87">
        <w:rPr>
          <w:rFonts w:cstheme="minorHAnsi"/>
          <w:b/>
          <w:sz w:val="24"/>
          <w:szCs w:val="24"/>
        </w:rPr>
        <w:t>AZ ARS SACRA FESZTIVÁL</w:t>
      </w:r>
    </w:p>
    <w:p w:rsidR="00E01F87" w:rsidRPr="00A70ED4" w:rsidRDefault="00E01F87" w:rsidP="00A70ED4">
      <w:pPr>
        <w:shd w:val="clear" w:color="auto" w:fill="FFFFFF"/>
        <w:ind w:right="-285"/>
        <w:jc w:val="center"/>
        <w:rPr>
          <w:rFonts w:cstheme="minorHAnsi"/>
          <w:b/>
        </w:rPr>
      </w:pPr>
      <w:proofErr w:type="gramStart"/>
      <w:r w:rsidRPr="00A70ED4">
        <w:rPr>
          <w:b/>
        </w:rPr>
        <w:t>célja</w:t>
      </w:r>
      <w:proofErr w:type="gramEnd"/>
      <w:r w:rsidR="00483E25">
        <w:rPr>
          <w:b/>
        </w:rPr>
        <w:t>, hogy</w:t>
      </w:r>
      <w:r w:rsidRPr="00A70ED4">
        <w:rPr>
          <w:b/>
        </w:rPr>
        <w:t xml:space="preserve"> </w:t>
      </w:r>
      <w:r w:rsidR="00F87531">
        <w:rPr>
          <w:rFonts w:cstheme="minorHAnsi"/>
          <w:b/>
        </w:rPr>
        <w:t xml:space="preserve">értékes művészi </w:t>
      </w:r>
      <w:r w:rsidR="00F10C41">
        <w:rPr>
          <w:rFonts w:cstheme="minorHAnsi"/>
          <w:b/>
        </w:rPr>
        <w:t>rendezvényeken</w:t>
      </w:r>
      <w:r w:rsidR="00F87531">
        <w:rPr>
          <w:rFonts w:cstheme="minorHAnsi"/>
          <w:b/>
        </w:rPr>
        <w:t xml:space="preserve"> keresztül találkozzon a mai kor embere a hagyományos európai kultúrával. </w:t>
      </w:r>
      <w:r w:rsidRPr="00A70ED4">
        <w:rPr>
          <w:b/>
        </w:rPr>
        <w:t xml:space="preserve"> </w:t>
      </w:r>
    </w:p>
    <w:p w:rsidR="00E206D1" w:rsidRDefault="00F87531" w:rsidP="00E206D1">
      <w:pPr>
        <w:shd w:val="clear" w:color="auto" w:fill="FFFFFF"/>
        <w:jc w:val="center"/>
        <w:rPr>
          <w:color w:val="222222"/>
          <w:sz w:val="24"/>
          <w:szCs w:val="24"/>
          <w:shd w:val="clear" w:color="auto" w:fill="FFFFFF"/>
        </w:rPr>
      </w:pPr>
      <w:r w:rsidRPr="00F10C41">
        <w:rPr>
          <w:color w:val="222222"/>
          <w:sz w:val="24"/>
          <w:szCs w:val="24"/>
          <w:shd w:val="clear" w:color="auto" w:fill="FFFFFF"/>
        </w:rPr>
        <w:t>Várjuk a történelmi egyházak és a kulturális élet képv</w:t>
      </w:r>
      <w:bookmarkStart w:id="0" w:name="_GoBack"/>
      <w:bookmarkEnd w:id="0"/>
      <w:r w:rsidRPr="00F10C41">
        <w:rPr>
          <w:color w:val="222222"/>
          <w:sz w:val="24"/>
          <w:szCs w:val="24"/>
          <w:shd w:val="clear" w:color="auto" w:fill="FFFFFF"/>
        </w:rPr>
        <w:t>iselőinek jelentkezését, akik a fesztivál keretében a művészet eszközein keresztül mutatnák be az európai</w:t>
      </w:r>
      <w:r w:rsidR="00E206D1">
        <w:rPr>
          <w:color w:val="222222"/>
          <w:sz w:val="24"/>
          <w:szCs w:val="24"/>
          <w:shd w:val="clear" w:color="auto" w:fill="FFFFFF"/>
        </w:rPr>
        <w:t xml:space="preserve"> kultúra</w:t>
      </w:r>
      <w:r w:rsidR="00D0049D">
        <w:rPr>
          <w:color w:val="222222"/>
          <w:sz w:val="24"/>
          <w:szCs w:val="24"/>
          <w:shd w:val="clear" w:color="auto" w:fill="FFFFFF"/>
        </w:rPr>
        <w:t xml:space="preserve"> </w:t>
      </w:r>
      <w:r w:rsidR="00D0049D" w:rsidRPr="00F10C41">
        <w:rPr>
          <w:color w:val="222222"/>
          <w:sz w:val="24"/>
          <w:szCs w:val="24"/>
          <w:shd w:val="clear" w:color="auto" w:fill="FFFFFF"/>
        </w:rPr>
        <w:t>szak</w:t>
      </w:r>
      <w:r w:rsidR="00D0049D">
        <w:rPr>
          <w:color w:val="222222"/>
          <w:sz w:val="24"/>
          <w:szCs w:val="24"/>
          <w:shd w:val="clear" w:color="auto" w:fill="FFFFFF"/>
        </w:rPr>
        <w:t>rális</w:t>
      </w:r>
      <w:r w:rsidR="00D0049D">
        <w:rPr>
          <w:color w:val="222222"/>
          <w:sz w:val="24"/>
          <w:szCs w:val="24"/>
          <w:shd w:val="clear" w:color="auto" w:fill="FFFFFF"/>
        </w:rPr>
        <w:t>,</w:t>
      </w:r>
      <w:r w:rsidR="00E206D1">
        <w:rPr>
          <w:color w:val="222222"/>
          <w:sz w:val="24"/>
          <w:szCs w:val="24"/>
          <w:shd w:val="clear" w:color="auto" w:fill="FFFFFF"/>
        </w:rPr>
        <w:t xml:space="preserve"> időtálló értékeit, hogy </w:t>
      </w:r>
    </w:p>
    <w:p w:rsidR="00E01F87" w:rsidRPr="00E206D1" w:rsidRDefault="00850414" w:rsidP="00E206D1">
      <w:pPr>
        <w:shd w:val="clear" w:color="auto" w:fill="FFFFFF"/>
        <w:jc w:val="center"/>
        <w:rPr>
          <w:rFonts w:cstheme="minorHAnsi"/>
          <w:sz w:val="24"/>
          <w:szCs w:val="24"/>
        </w:rPr>
      </w:pPr>
      <w:proofErr w:type="gramStart"/>
      <w:r w:rsidRPr="00850414">
        <w:rPr>
          <w:b/>
          <w:i/>
          <w:sz w:val="24"/>
          <w:szCs w:val="24"/>
        </w:rPr>
        <w:t>a</w:t>
      </w:r>
      <w:proofErr w:type="gramEnd"/>
      <w:r w:rsidRPr="00850414">
        <w:rPr>
          <w:b/>
          <w:i/>
          <w:sz w:val="24"/>
          <w:szCs w:val="24"/>
        </w:rPr>
        <w:t xml:space="preserve"> művészet egyetemes nyelvén megszól</w:t>
      </w:r>
      <w:r w:rsidR="00E206D1">
        <w:rPr>
          <w:b/>
          <w:i/>
          <w:sz w:val="24"/>
          <w:szCs w:val="24"/>
        </w:rPr>
        <w:t>ítva egymást közösen ünnepeljünk!</w:t>
      </w:r>
      <w:r w:rsidR="00FC2CB4">
        <w:rPr>
          <w:b/>
          <w:i/>
          <w:sz w:val="24"/>
          <w:szCs w:val="24"/>
        </w:rPr>
        <w:t xml:space="preserve"> </w:t>
      </w:r>
    </w:p>
    <w:p w:rsidR="001628E4" w:rsidRDefault="001628E4" w:rsidP="00B6497B">
      <w:pPr>
        <w:shd w:val="clear" w:color="auto" w:fill="FFFFFF"/>
        <w:spacing w:after="0" w:line="240" w:lineRule="auto"/>
        <w:rPr>
          <w:rFonts w:cstheme="minorHAnsi"/>
        </w:rPr>
      </w:pPr>
    </w:p>
    <w:p w:rsidR="00B6497B" w:rsidRPr="00B6497B" w:rsidRDefault="001628E4" w:rsidP="00B6497B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628E4">
        <w:rPr>
          <w:rFonts w:cstheme="minorHAnsi"/>
          <w:b/>
          <w:sz w:val="24"/>
          <w:szCs w:val="24"/>
        </w:rPr>
        <w:t>Mottó:</w:t>
      </w:r>
      <w:r w:rsidRPr="001628E4">
        <w:rPr>
          <w:rFonts w:cstheme="minorHAnsi"/>
          <w:b/>
          <w:i/>
          <w:sz w:val="24"/>
          <w:szCs w:val="24"/>
        </w:rPr>
        <w:t xml:space="preserve"> „Legyetek mindnyájan egy!” (</w:t>
      </w:r>
      <w:proofErr w:type="spellStart"/>
      <w:r w:rsidRPr="001628E4">
        <w:rPr>
          <w:rFonts w:cstheme="minorHAnsi"/>
          <w:b/>
          <w:i/>
          <w:sz w:val="24"/>
          <w:szCs w:val="24"/>
        </w:rPr>
        <w:t>Jn</w:t>
      </w:r>
      <w:proofErr w:type="spellEnd"/>
      <w:r w:rsidRPr="001628E4">
        <w:rPr>
          <w:rFonts w:cstheme="minorHAnsi"/>
          <w:b/>
          <w:i/>
          <w:sz w:val="24"/>
          <w:szCs w:val="24"/>
        </w:rPr>
        <w:t xml:space="preserve"> 17,21)</w:t>
      </w:r>
    </w:p>
    <w:p w:rsidR="00E01F87" w:rsidRDefault="00E01F87" w:rsidP="00E01F87">
      <w:pPr>
        <w:spacing w:after="0" w:line="20" w:lineRule="atLeast"/>
        <w:jc w:val="center"/>
        <w:rPr>
          <w:rFonts w:cstheme="minorHAnsi"/>
        </w:rPr>
      </w:pPr>
    </w:p>
    <w:p w:rsidR="00483E25" w:rsidRDefault="00483E25" w:rsidP="00CA5049">
      <w:pPr>
        <w:spacing w:after="0" w:line="240" w:lineRule="auto"/>
        <w:ind w:firstLine="426"/>
        <w:jc w:val="center"/>
        <w:rPr>
          <w:rFonts w:cstheme="minorHAnsi"/>
        </w:rPr>
      </w:pPr>
    </w:p>
    <w:p w:rsidR="00483E25" w:rsidRPr="00F10C41" w:rsidRDefault="00483E25" w:rsidP="00483E2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F10C41">
        <w:rPr>
          <w:rFonts w:cstheme="minorHAnsi"/>
          <w:sz w:val="24"/>
          <w:szCs w:val="24"/>
        </w:rPr>
        <w:t>A CSATLAKOZÁS MÓDJA:</w:t>
      </w:r>
    </w:p>
    <w:p w:rsidR="00483E25" w:rsidRPr="00F10C41" w:rsidRDefault="00483E25" w:rsidP="00483E2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83E25" w:rsidRPr="00F10C41" w:rsidRDefault="00483E25" w:rsidP="00483E2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F10C41">
        <w:rPr>
          <w:rFonts w:cstheme="minorHAnsi"/>
          <w:sz w:val="24"/>
          <w:szCs w:val="24"/>
        </w:rPr>
        <w:t>A Fesztiválra olyan új, vagy már meglévő programmal lehet jelentkezni, amely a fesztivál idején</w:t>
      </w:r>
    </w:p>
    <w:p w:rsidR="00483E25" w:rsidRPr="00F10C41" w:rsidRDefault="00483E25" w:rsidP="00483E2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F10C41">
        <w:rPr>
          <w:rFonts w:cstheme="minorHAnsi"/>
          <w:sz w:val="24"/>
          <w:szCs w:val="24"/>
        </w:rPr>
        <w:t xml:space="preserve">(akár egy rövid ideig is) </w:t>
      </w:r>
      <w:r w:rsidRPr="00F10C41">
        <w:rPr>
          <w:rFonts w:cstheme="minorHAnsi"/>
          <w:b/>
          <w:sz w:val="24"/>
          <w:szCs w:val="24"/>
        </w:rPr>
        <w:t>ingyenesen látogatható.</w:t>
      </w:r>
    </w:p>
    <w:p w:rsidR="00483E25" w:rsidRPr="0090706A" w:rsidRDefault="00483E25" w:rsidP="00483E25">
      <w:pPr>
        <w:shd w:val="clear" w:color="auto" w:fill="FFFFFF"/>
        <w:spacing w:after="0" w:line="240" w:lineRule="auto"/>
        <w:jc w:val="center"/>
        <w:rPr>
          <w:color w:val="FF0000"/>
        </w:rPr>
      </w:pPr>
      <w:r w:rsidRPr="0090706A">
        <w:rPr>
          <w:rFonts w:cstheme="minorHAnsi"/>
          <w:color w:val="FF0000"/>
          <w:sz w:val="24"/>
          <w:szCs w:val="24"/>
        </w:rPr>
        <w:t>Regisztráljon a  </w:t>
      </w:r>
      <w:hyperlink r:id="rId4">
        <w:r w:rsidRPr="0090706A">
          <w:rPr>
            <w:rStyle w:val="Internet-hivatkozs"/>
            <w:rFonts w:cstheme="minorHAnsi"/>
            <w:b/>
            <w:bCs/>
            <w:color w:val="FF0000"/>
            <w:sz w:val="24"/>
            <w:szCs w:val="24"/>
            <w:u w:val="none"/>
          </w:rPr>
          <w:t>www.ars-sacra.hu</w:t>
        </w:r>
      </w:hyperlink>
      <w:hyperlink>
        <w:r w:rsidRPr="0090706A">
          <w:rPr>
            <w:rFonts w:cstheme="minorHAnsi"/>
            <w:b/>
            <w:bCs/>
            <w:color w:val="FF0000"/>
            <w:sz w:val="24"/>
            <w:szCs w:val="24"/>
          </w:rPr>
          <w:t xml:space="preserve"> </w:t>
        </w:r>
      </w:hyperlink>
      <w:r w:rsidRPr="0090706A">
        <w:rPr>
          <w:rFonts w:cstheme="minorHAnsi"/>
          <w:b/>
          <w:color w:val="FF0000"/>
          <w:sz w:val="24"/>
          <w:szCs w:val="24"/>
        </w:rPr>
        <w:t> </w:t>
      </w:r>
      <w:r w:rsidRPr="0090706A">
        <w:rPr>
          <w:rFonts w:cstheme="minorHAnsi"/>
          <w:color w:val="FF0000"/>
          <w:sz w:val="24"/>
          <w:szCs w:val="24"/>
        </w:rPr>
        <w:t>oldalon és töltse fel a programot</w:t>
      </w:r>
    </w:p>
    <w:p w:rsidR="00483E25" w:rsidRDefault="00483E25" w:rsidP="00483E25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2019. július 15-ig</w:t>
      </w:r>
    </w:p>
    <w:p w:rsidR="00483E25" w:rsidRDefault="00483E25" w:rsidP="00483E25">
      <w:pPr>
        <w:tabs>
          <w:tab w:val="left" w:pos="482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(A határidőn túl feltöltött programok, technikai okok miatt már nem kerülhetnek be</w:t>
      </w:r>
    </w:p>
    <w:p w:rsidR="00483E25" w:rsidRDefault="00483E25" w:rsidP="00483E25">
      <w:pPr>
        <w:spacing w:after="0" w:line="240" w:lineRule="auto"/>
        <w:ind w:firstLine="426"/>
        <w:jc w:val="center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nyomtatott programfüzetbe, csak a honlapon hirdetjük meg!)</w:t>
      </w:r>
    </w:p>
    <w:p w:rsidR="00B6497B" w:rsidRDefault="00B6497B" w:rsidP="00483E25">
      <w:pPr>
        <w:spacing w:after="0" w:line="240" w:lineRule="auto"/>
        <w:ind w:firstLine="426"/>
        <w:jc w:val="center"/>
        <w:rPr>
          <w:rFonts w:cstheme="minorHAnsi"/>
        </w:rPr>
      </w:pPr>
    </w:p>
    <w:p w:rsidR="00B6497B" w:rsidRDefault="00B6497B" w:rsidP="00B6497B">
      <w:pPr>
        <w:spacing w:after="0" w:line="240" w:lineRule="auto"/>
        <w:ind w:hanging="142"/>
        <w:jc w:val="center"/>
        <w:rPr>
          <w:rFonts w:cstheme="minorHAnsi"/>
        </w:rPr>
      </w:pPr>
    </w:p>
    <w:p w:rsidR="00B6497B" w:rsidRDefault="00B6497B" w:rsidP="00483E25">
      <w:pPr>
        <w:spacing w:after="0" w:line="240" w:lineRule="auto"/>
        <w:ind w:firstLine="426"/>
        <w:jc w:val="center"/>
        <w:rPr>
          <w:rFonts w:cstheme="minorHAnsi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>MÚZEUMOK, KIÁLLÍTÓHELYEK, GALÉRIÁK, MŰTERMEK</w:t>
      </w:r>
      <w:r>
        <w:rPr>
          <w:rFonts w:cstheme="minorHAnsi"/>
        </w:rPr>
        <w:t xml:space="preserve"> – szakrális kiállítással,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proofErr w:type="gramStart"/>
      <w:r>
        <w:rPr>
          <w:rFonts w:cstheme="minorHAnsi"/>
        </w:rPr>
        <w:t>tárlatvezetéssel</w:t>
      </w:r>
      <w:proofErr w:type="gramEnd"/>
      <w:r>
        <w:rPr>
          <w:rFonts w:cstheme="minorHAnsi"/>
        </w:rPr>
        <w:t>, múzeumpedagógiai foglalkozásokkal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  <w:sz w:val="4"/>
          <w:szCs w:val="4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>KULTURÁLIS KÖZPONTOK, MŰVELŐDÉSI HÁZAK</w:t>
      </w:r>
      <w:r>
        <w:rPr>
          <w:rFonts w:cstheme="minorHAnsi"/>
        </w:rPr>
        <w:t xml:space="preserve"> – színházak, képző- és iparművészek,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proofErr w:type="gramStart"/>
      <w:r>
        <w:rPr>
          <w:rFonts w:cstheme="minorHAnsi"/>
        </w:rPr>
        <w:t>előadóművészek</w:t>
      </w:r>
      <w:proofErr w:type="gramEnd"/>
      <w:r>
        <w:rPr>
          <w:rFonts w:cstheme="minorHAnsi"/>
        </w:rPr>
        <w:t>, mozgásművészek programjainak bemutatásával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  <w:sz w:val="4"/>
          <w:szCs w:val="4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>SZÍNHÁZAK</w:t>
      </w:r>
      <w:r>
        <w:rPr>
          <w:rFonts w:cstheme="minorHAnsi"/>
        </w:rPr>
        <w:t xml:space="preserve"> – szakrális témájú színdarabbal, irodalmi esttel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  <w:sz w:val="4"/>
          <w:szCs w:val="4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 xml:space="preserve">TEMPLOMOK </w:t>
      </w:r>
      <w:r>
        <w:rPr>
          <w:rFonts w:cstheme="minorHAnsi"/>
        </w:rPr>
        <w:t>– templom bemutatásával, kiállítások, előadások, koncertek befogadásával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  <w:sz w:val="4"/>
          <w:szCs w:val="4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>ISKOLÁK</w:t>
      </w:r>
      <w:r>
        <w:rPr>
          <w:rFonts w:cstheme="minorHAnsi"/>
        </w:rPr>
        <w:t xml:space="preserve"> –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irodalmi, színi előadásokkal, versmondó estekkel, kiállítással, zenei programokkal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  <w:sz w:val="4"/>
          <w:szCs w:val="4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>HELYTÖRTÉNÉSZEK, MŰVÉSZETTÖRTÉNÉSZEK, ÉPÍTÉSZEK</w:t>
      </w:r>
      <w:r>
        <w:rPr>
          <w:rFonts w:cstheme="minorHAnsi"/>
        </w:rPr>
        <w:t xml:space="preserve"> – szakrális épületek bemutatásával,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proofErr w:type="gramStart"/>
      <w:r>
        <w:rPr>
          <w:rFonts w:cstheme="minorHAnsi"/>
        </w:rPr>
        <w:t>szakrális</w:t>
      </w:r>
      <w:proofErr w:type="gramEnd"/>
      <w:r>
        <w:rPr>
          <w:rFonts w:cstheme="minorHAnsi"/>
        </w:rPr>
        <w:t xml:space="preserve"> útvonalak, séták szervezésével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  <w:sz w:val="4"/>
          <w:szCs w:val="4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>KÉPZŐ- ÉS IPARMŰVÉSZEK</w:t>
      </w:r>
      <w:r>
        <w:rPr>
          <w:rFonts w:cstheme="minorHAnsi"/>
        </w:rPr>
        <w:t xml:space="preserve"> – kiállítással, nyitott műteremmel</w:t>
      </w: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  <w:sz w:val="4"/>
          <w:szCs w:val="4"/>
        </w:rPr>
      </w:pPr>
    </w:p>
    <w:p w:rsidR="00B6497B" w:rsidRDefault="00B6497B" w:rsidP="00B6497B">
      <w:pPr>
        <w:spacing w:after="0" w:line="240" w:lineRule="auto"/>
        <w:ind w:firstLine="426"/>
        <w:jc w:val="center"/>
        <w:rPr>
          <w:rFonts w:cstheme="minorHAnsi"/>
        </w:rPr>
      </w:pPr>
      <w:r>
        <w:rPr>
          <w:rFonts w:cstheme="minorHAnsi"/>
          <w:b/>
        </w:rPr>
        <w:t>ZENÉSZEK</w:t>
      </w:r>
      <w:r>
        <w:rPr>
          <w:rFonts w:cstheme="minorHAnsi"/>
        </w:rPr>
        <w:t xml:space="preserve"> – koncerttel</w:t>
      </w:r>
    </w:p>
    <w:p w:rsidR="00B6497B" w:rsidRDefault="00B6497B" w:rsidP="00483E25">
      <w:pPr>
        <w:spacing w:after="0" w:line="240" w:lineRule="auto"/>
        <w:ind w:firstLine="426"/>
        <w:jc w:val="center"/>
        <w:rPr>
          <w:rFonts w:cstheme="minorHAnsi"/>
        </w:rPr>
      </w:pPr>
    </w:p>
    <w:p w:rsidR="00A70ED4" w:rsidRDefault="00A70ED4" w:rsidP="00CA5049">
      <w:pPr>
        <w:spacing w:after="0" w:line="240" w:lineRule="auto"/>
        <w:ind w:firstLine="426"/>
        <w:jc w:val="center"/>
        <w:rPr>
          <w:rFonts w:cstheme="minorHAnsi"/>
        </w:rPr>
      </w:pPr>
    </w:p>
    <w:p w:rsidR="00CA5049" w:rsidRDefault="00CA5049" w:rsidP="00CA5049">
      <w:pPr>
        <w:tabs>
          <w:tab w:val="left" w:pos="4820"/>
        </w:tabs>
        <w:spacing w:after="0"/>
        <w:rPr>
          <w:rFonts w:cstheme="minorHAnsi"/>
          <w:sz w:val="16"/>
          <w:szCs w:val="20"/>
        </w:rPr>
      </w:pPr>
    </w:p>
    <w:p w:rsidR="00F10C41" w:rsidRDefault="00F10C41" w:rsidP="00CA5049">
      <w:pPr>
        <w:tabs>
          <w:tab w:val="left" w:pos="4820"/>
        </w:tabs>
        <w:spacing w:after="0"/>
        <w:rPr>
          <w:rFonts w:cstheme="minorHAnsi"/>
          <w:sz w:val="16"/>
          <w:szCs w:val="20"/>
        </w:rPr>
      </w:pPr>
    </w:p>
    <w:p w:rsidR="00F10C41" w:rsidRDefault="00F10C41" w:rsidP="00CA5049">
      <w:pPr>
        <w:tabs>
          <w:tab w:val="left" w:pos="4820"/>
        </w:tabs>
        <w:spacing w:after="0"/>
        <w:rPr>
          <w:rFonts w:cstheme="minorHAnsi"/>
          <w:sz w:val="16"/>
          <w:szCs w:val="20"/>
        </w:rPr>
      </w:pPr>
    </w:p>
    <w:p w:rsidR="00CA5049" w:rsidRDefault="00CA5049" w:rsidP="00CA5049">
      <w:pPr>
        <w:tabs>
          <w:tab w:val="left" w:pos="4820"/>
        </w:tabs>
        <w:spacing w:after="0"/>
        <w:rPr>
          <w:rFonts w:cstheme="minorHAnsi"/>
          <w:sz w:val="16"/>
          <w:szCs w:val="20"/>
        </w:rPr>
      </w:pPr>
    </w:p>
    <w:p w:rsidR="00E01F87" w:rsidRDefault="00E01F87" w:rsidP="00E01F87">
      <w:pPr>
        <w:spacing w:after="48" w:line="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ARS SACRA ALAPÍTVÁNY</w:t>
      </w:r>
    </w:p>
    <w:p w:rsidR="00E01F87" w:rsidRDefault="00E01F87" w:rsidP="00E01F87">
      <w:pPr>
        <w:spacing w:after="48" w:line="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Telefon: +36 1 214 0858; E-mail: ars-sacra@ars-sacra.hu</w:t>
      </w:r>
    </w:p>
    <w:p w:rsidR="00E01F87" w:rsidRDefault="00E01F87" w:rsidP="00E01F87">
      <w:pPr>
        <w:spacing w:after="0"/>
        <w:jc w:val="center"/>
        <w:rPr>
          <w:rFonts w:cstheme="minorHAnsi"/>
        </w:rPr>
      </w:pPr>
      <w:r>
        <w:rPr>
          <w:rFonts w:cstheme="minorHAnsi"/>
          <w:color w:val="00000A"/>
        </w:rPr>
        <w:t xml:space="preserve">Levelezési cím: </w:t>
      </w:r>
      <w:r>
        <w:rPr>
          <w:rFonts w:cstheme="minorHAnsi"/>
        </w:rPr>
        <w:t>1014 Budapest, Tárnok utca 5.</w:t>
      </w:r>
    </w:p>
    <w:p w:rsidR="008E7644" w:rsidRDefault="00D0049D" w:rsidP="00CA5049">
      <w:pPr>
        <w:spacing w:after="0"/>
        <w:jc w:val="center"/>
      </w:pPr>
      <w:hyperlink r:id="rId5">
        <w:r w:rsidR="00E01F87">
          <w:rPr>
            <w:rStyle w:val="Internet-hivatkozs"/>
            <w:rFonts w:cstheme="minorHAnsi"/>
            <w:b/>
            <w:color w:val="FF0000"/>
            <w:sz w:val="28"/>
            <w:szCs w:val="28"/>
          </w:rPr>
          <w:t>www.ars-sacra.hu</w:t>
        </w:r>
      </w:hyperlink>
    </w:p>
    <w:sectPr w:rsidR="008E7644" w:rsidSect="00B6497B">
      <w:pgSz w:w="11906" w:h="16838"/>
      <w:pgMar w:top="142" w:right="1134" w:bottom="28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7"/>
    <w:rsid w:val="00012288"/>
    <w:rsid w:val="000B1139"/>
    <w:rsid w:val="001628E4"/>
    <w:rsid w:val="001B3272"/>
    <w:rsid w:val="001F503B"/>
    <w:rsid w:val="00382DB4"/>
    <w:rsid w:val="00483E25"/>
    <w:rsid w:val="004B739B"/>
    <w:rsid w:val="007E7D3F"/>
    <w:rsid w:val="00825A3A"/>
    <w:rsid w:val="00850414"/>
    <w:rsid w:val="0085579A"/>
    <w:rsid w:val="008E43AE"/>
    <w:rsid w:val="008E7644"/>
    <w:rsid w:val="0090706A"/>
    <w:rsid w:val="009E1A23"/>
    <w:rsid w:val="00A70ED4"/>
    <w:rsid w:val="00B6497B"/>
    <w:rsid w:val="00BF7B64"/>
    <w:rsid w:val="00CA5049"/>
    <w:rsid w:val="00D0049D"/>
    <w:rsid w:val="00E01F87"/>
    <w:rsid w:val="00E206D1"/>
    <w:rsid w:val="00E57541"/>
    <w:rsid w:val="00F10C41"/>
    <w:rsid w:val="00F87531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1C0D-4BB7-4EFF-ACAF-9F7A6D0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F87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01F8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01F8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s-sacra.hu/" TargetMode="External"/><Relationship Id="rId4" Type="http://schemas.openxmlformats.org/officeDocument/2006/relationships/hyperlink" Target="http://www.ars-sacr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ArsSacra</dc:creator>
  <cp:keywords/>
  <dc:description/>
  <cp:lastModifiedBy>ArsSacra</cp:lastModifiedBy>
  <cp:revision>9</cp:revision>
  <dcterms:created xsi:type="dcterms:W3CDTF">2018-11-12T09:43:00Z</dcterms:created>
  <dcterms:modified xsi:type="dcterms:W3CDTF">2019-02-18T08:15:00Z</dcterms:modified>
</cp:coreProperties>
</file>